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760" w:firstLineChars="40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个人学分打印流程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登录网址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"http://icme.haoyisheng.com/"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http://icme.haoyisheng.com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>
      <w:pPr>
        <w:numPr>
          <w:ilvl w:val="0"/>
          <w:numId w:val="1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用户名是IC卡号字母大写，密码忘记可以点“忘记密码”重新设置</w:t>
      </w:r>
      <w:r>
        <w:rPr>
          <w:rFonts w:hint="eastAsia"/>
          <w:sz w:val="28"/>
          <w:szCs w:val="28"/>
          <w:lang w:val="en-US" w:eastAsia="zh-CN"/>
        </w:rPr>
        <w:t>密码。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3505200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648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307965"/>
            <wp:effectExtent l="0" t="0" r="13970" b="6985"/>
            <wp:docPr id="2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1CB574"/>
    <w:multiLevelType w:val="singleLevel"/>
    <w:tmpl w:val="E21CB574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xMzFkYjEzZjk3M2MxZTIyOGZhZjQ0NGY5NTczZmUifQ=="/>
  </w:docVars>
  <w:rsids>
    <w:rsidRoot w:val="00000000"/>
    <w:rsid w:val="10557237"/>
    <w:rsid w:val="216E3A10"/>
    <w:rsid w:val="60E33941"/>
    <w:rsid w:val="7D37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2022-11-24T03:14:00Z</dcterms:created>
  <dc:creator>董炜</dc:creator>
  <cp:lastModifiedBy>W〰</cp:lastModifiedBy>
  <dcterms:modified xsi:type="dcterms:W3CDTF">2024-03-26T09:27:48Z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6D40BDC305794978973A296B5D2A209F</vt:lpwstr>
  </property>
</Properties>
</file>